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3E2" w14:textId="28E13363" w:rsidR="00B1543D" w:rsidRPr="00B1543D" w:rsidRDefault="0006746C" w:rsidP="00B1543D">
      <w:pPr>
        <w:jc w:val="center"/>
        <w:rPr>
          <w:rFonts w:ascii="Univers" w:hAnsi="Univers"/>
        </w:rPr>
      </w:pPr>
      <w:r w:rsidRPr="00B1543D">
        <w:rPr>
          <w:rFonts w:ascii="Univers" w:hAnsi="Univers"/>
          <w:b/>
          <w:bCs/>
        </w:rPr>
        <w:t>MARKETING CONSENT</w:t>
      </w:r>
    </w:p>
    <w:p w14:paraId="3EE2FCD0" w14:textId="291334EE" w:rsidR="00B1543D" w:rsidRPr="00B1543D" w:rsidRDefault="00B1543D" w:rsidP="00B1543D">
      <w:pPr>
        <w:spacing w:before="240"/>
        <w:rPr>
          <w:rFonts w:ascii="Univers" w:hAnsi="Univers"/>
          <w:sz w:val="20"/>
          <w:szCs w:val="20"/>
        </w:rPr>
      </w:pPr>
      <w:r w:rsidRPr="00B1543D">
        <w:rPr>
          <w:rFonts w:ascii="Univers" w:hAnsi="Univers"/>
          <w:sz w:val="20"/>
          <w:szCs w:val="20"/>
        </w:rPr>
        <w:t xml:space="preserve">By signing this form below, I explicitly agree that </w:t>
      </w:r>
      <w:r w:rsidR="00BB7F63" w:rsidRPr="00D32497">
        <w:rPr>
          <w:rFonts w:ascii="Univers" w:hAnsi="Univers"/>
          <w:sz w:val="20"/>
          <w:szCs w:val="20"/>
        </w:rPr>
        <w:t>ELITechGroup</w:t>
      </w:r>
      <w:r w:rsidRPr="00B1543D">
        <w:rPr>
          <w:rFonts w:ascii="Univers" w:hAnsi="Univers"/>
          <w:sz w:val="20"/>
          <w:szCs w:val="20"/>
        </w:rPr>
        <w:t xml:space="preserve"> and its affiliated companies within the Bruker group (“Bruker”) may publish my </w:t>
      </w:r>
      <w:r w:rsidRPr="00B1543D">
        <w:rPr>
          <w:rFonts w:ascii="Univers" w:hAnsi="Univers"/>
          <w:b/>
          <w:bCs/>
          <w:sz w:val="20"/>
          <w:szCs w:val="20"/>
        </w:rPr>
        <w:t>[</w:t>
      </w:r>
      <w:r w:rsidRPr="00B1543D">
        <w:rPr>
          <w:rFonts w:ascii="Univers" w:hAnsi="Univers"/>
          <w:i/>
          <w:iCs/>
          <w:sz w:val="20"/>
          <w:szCs w:val="20"/>
          <w:highlight w:val="yellow"/>
        </w:rPr>
        <w:t>picture(s) / video recording(s) and/or other personal information</w:t>
      </w:r>
      <w:r w:rsidRPr="00B1543D">
        <w:rPr>
          <w:rFonts w:ascii="Univers" w:hAnsi="Univers"/>
          <w:b/>
          <w:bCs/>
          <w:sz w:val="20"/>
          <w:szCs w:val="20"/>
        </w:rPr>
        <w:t>]</w:t>
      </w:r>
      <w:r w:rsidRPr="00B1543D">
        <w:rPr>
          <w:rFonts w:ascii="Univers" w:hAnsi="Univers"/>
          <w:sz w:val="20"/>
          <w:szCs w:val="20"/>
        </w:rPr>
        <w:t xml:space="preserve"> taken at </w:t>
      </w:r>
      <w:r w:rsidRPr="00B1543D">
        <w:rPr>
          <w:rFonts w:ascii="Univers" w:hAnsi="Univers"/>
          <w:b/>
          <w:bCs/>
          <w:sz w:val="20"/>
          <w:szCs w:val="20"/>
        </w:rPr>
        <w:t>[</w:t>
      </w:r>
      <w:r w:rsidRPr="00B1543D">
        <w:rPr>
          <w:rFonts w:ascii="Univers" w:hAnsi="Univers"/>
          <w:i/>
          <w:iCs/>
          <w:sz w:val="20"/>
          <w:szCs w:val="20"/>
          <w:highlight w:val="yellow"/>
        </w:rPr>
        <w:t>location</w:t>
      </w:r>
      <w:r w:rsidRPr="00B1543D">
        <w:rPr>
          <w:rFonts w:ascii="Univers" w:hAnsi="Univers"/>
          <w:b/>
          <w:bCs/>
          <w:sz w:val="20"/>
          <w:szCs w:val="20"/>
        </w:rPr>
        <w:t>]</w:t>
      </w:r>
      <w:r w:rsidRPr="00B1543D">
        <w:rPr>
          <w:rFonts w:ascii="Univers" w:hAnsi="Univers"/>
          <w:sz w:val="20"/>
          <w:szCs w:val="20"/>
        </w:rPr>
        <w:t xml:space="preserve"> on </w:t>
      </w:r>
      <w:r w:rsidRPr="00B1543D">
        <w:rPr>
          <w:rFonts w:ascii="Univers" w:hAnsi="Univers"/>
          <w:b/>
          <w:bCs/>
          <w:sz w:val="20"/>
          <w:szCs w:val="20"/>
        </w:rPr>
        <w:t>[</w:t>
      </w:r>
      <w:r w:rsidRPr="00B1543D">
        <w:rPr>
          <w:rFonts w:ascii="Univers" w:hAnsi="Univers"/>
          <w:i/>
          <w:iCs/>
          <w:sz w:val="20"/>
          <w:szCs w:val="20"/>
          <w:highlight w:val="yellow"/>
        </w:rPr>
        <w:t>date</w:t>
      </w:r>
      <w:r w:rsidRPr="00B1543D">
        <w:rPr>
          <w:rFonts w:ascii="Univers" w:hAnsi="Univers"/>
          <w:b/>
          <w:bCs/>
          <w:sz w:val="20"/>
          <w:szCs w:val="20"/>
        </w:rPr>
        <w:t xml:space="preserve">] </w:t>
      </w:r>
      <w:r w:rsidRPr="00B1543D">
        <w:rPr>
          <w:rFonts w:ascii="Univers" w:hAnsi="Univers"/>
          <w:sz w:val="20"/>
          <w:szCs w:val="20"/>
        </w:rPr>
        <w:t xml:space="preserve">(“Material”) by Bruker </w:t>
      </w:r>
      <w:r w:rsidRPr="00B1543D">
        <w:rPr>
          <w:rFonts w:ascii="Univers" w:hAnsi="Univers"/>
          <w:b/>
          <w:bCs/>
          <w:sz w:val="20"/>
          <w:szCs w:val="20"/>
        </w:rPr>
        <w:t>/ [</w:t>
      </w:r>
      <w:r w:rsidRPr="00B1543D">
        <w:rPr>
          <w:rFonts w:ascii="Univers" w:hAnsi="Univers"/>
          <w:i/>
          <w:iCs/>
          <w:sz w:val="20"/>
          <w:szCs w:val="20"/>
          <w:highlight w:val="yellow"/>
        </w:rPr>
        <w:t>name of third party</w:t>
      </w:r>
      <w:r w:rsidRPr="00B1543D">
        <w:rPr>
          <w:rFonts w:ascii="Univers" w:hAnsi="Univers"/>
          <w:b/>
          <w:bCs/>
          <w:sz w:val="20"/>
          <w:szCs w:val="20"/>
        </w:rPr>
        <w:t xml:space="preserve">] / </w:t>
      </w:r>
      <w:r w:rsidRPr="00B1543D">
        <w:rPr>
          <w:rFonts w:ascii="Univers" w:hAnsi="Univers"/>
          <w:sz w:val="20"/>
          <w:szCs w:val="20"/>
        </w:rPr>
        <w:t>myself</w:t>
      </w:r>
      <w:r w:rsidR="00E37DFC" w:rsidRPr="00D32497">
        <w:rPr>
          <w:rFonts w:ascii="Univers" w:hAnsi="Univers"/>
          <w:sz w:val="20"/>
          <w:szCs w:val="20"/>
        </w:rPr>
        <w:t>,</w:t>
      </w:r>
      <w:r w:rsidRPr="00B1543D">
        <w:rPr>
          <w:rFonts w:ascii="Univers" w:hAnsi="Univers"/>
          <w:sz w:val="20"/>
          <w:szCs w:val="20"/>
        </w:rPr>
        <w:t xml:space="preserve"> and which I provide to Bruker in the framework of </w:t>
      </w:r>
      <w:r w:rsidRPr="00B1543D">
        <w:rPr>
          <w:rFonts w:ascii="Univers" w:hAnsi="Univers"/>
          <w:b/>
          <w:bCs/>
          <w:sz w:val="20"/>
          <w:szCs w:val="20"/>
        </w:rPr>
        <w:t>[</w:t>
      </w:r>
      <w:r w:rsidRPr="00B1543D">
        <w:rPr>
          <w:rFonts w:ascii="Univers" w:hAnsi="Univers"/>
          <w:i/>
          <w:iCs/>
          <w:sz w:val="20"/>
          <w:szCs w:val="20"/>
          <w:highlight w:val="yellow"/>
        </w:rPr>
        <w:t>please specify</w:t>
      </w:r>
      <w:r w:rsidRPr="00B1543D">
        <w:rPr>
          <w:rFonts w:ascii="Univers" w:hAnsi="Univers"/>
          <w:b/>
          <w:bCs/>
          <w:sz w:val="20"/>
          <w:szCs w:val="20"/>
        </w:rPr>
        <w:t>]</w:t>
      </w:r>
      <w:r w:rsidRPr="00B1543D">
        <w:rPr>
          <w:rFonts w:ascii="Univers" w:hAnsi="Univers"/>
          <w:sz w:val="20"/>
          <w:szCs w:val="20"/>
        </w:rPr>
        <w:t xml:space="preserve"> to promote Bruker’s business activities on Bruker’s websites, in social media</w:t>
      </w:r>
      <w:r w:rsidRPr="00D32497">
        <w:rPr>
          <w:rFonts w:ascii="Univers" w:hAnsi="Univers"/>
          <w:sz w:val="20"/>
          <w:szCs w:val="20"/>
        </w:rPr>
        <w:t>,</w:t>
      </w:r>
      <w:r w:rsidRPr="00B1543D">
        <w:rPr>
          <w:rFonts w:ascii="Univers" w:hAnsi="Univers"/>
          <w:sz w:val="20"/>
          <w:szCs w:val="20"/>
        </w:rPr>
        <w:t xml:space="preserve"> and for internal communications within Bruker. My consent will allow Bruker to use my personal information as described in this form. I further declare that in relation to the Material provided by me with regard to the purposes covered by the present consent I hold all necessary rights (e.g. copyright, permission by third parties) and I hereby grant Bruker a free, non-exclusive</w:t>
      </w:r>
      <w:r w:rsidRPr="00D32497">
        <w:rPr>
          <w:rFonts w:ascii="Univers" w:hAnsi="Univers"/>
          <w:sz w:val="20"/>
          <w:szCs w:val="20"/>
        </w:rPr>
        <w:t>,</w:t>
      </w:r>
      <w:r w:rsidRPr="00B1543D">
        <w:rPr>
          <w:rFonts w:ascii="Univers" w:hAnsi="Univers"/>
          <w:sz w:val="20"/>
          <w:szCs w:val="20"/>
        </w:rPr>
        <w:t xml:space="preserve"> and revokable license to use the Material as described below. </w:t>
      </w:r>
    </w:p>
    <w:p w14:paraId="08E8164D" w14:textId="77777777" w:rsidR="00B1543D" w:rsidRPr="00D32497" w:rsidRDefault="00B1543D" w:rsidP="00B1543D">
      <w:pPr>
        <w:spacing w:before="240"/>
        <w:rPr>
          <w:rFonts w:ascii="Univers" w:hAnsi="Univers"/>
          <w:b/>
          <w:bCs/>
          <w:sz w:val="20"/>
          <w:szCs w:val="20"/>
        </w:rPr>
      </w:pPr>
      <w:r w:rsidRPr="00B1543D">
        <w:rPr>
          <w:rFonts w:ascii="Univers" w:hAnsi="Univers"/>
          <w:b/>
          <w:bCs/>
          <w:sz w:val="20"/>
          <w:szCs w:val="20"/>
        </w:rPr>
        <w:t xml:space="preserve">Date: ________________________ Name: _____________________________________ </w:t>
      </w:r>
    </w:p>
    <w:p w14:paraId="25099BBE" w14:textId="7EB53611" w:rsidR="00B1543D" w:rsidRPr="00B1543D" w:rsidRDefault="00B1543D" w:rsidP="00B1543D">
      <w:pPr>
        <w:rPr>
          <w:rFonts w:ascii="Univers" w:hAnsi="Univers"/>
          <w:sz w:val="20"/>
          <w:szCs w:val="20"/>
        </w:rPr>
      </w:pPr>
      <w:r w:rsidRPr="00B1543D">
        <w:rPr>
          <w:rFonts w:ascii="Univers" w:hAnsi="Univers"/>
          <w:b/>
          <w:bCs/>
          <w:sz w:val="20"/>
          <w:szCs w:val="20"/>
        </w:rPr>
        <w:t xml:space="preserve">Signature: __________________________ </w:t>
      </w:r>
    </w:p>
    <w:p w14:paraId="7CA89C3D" w14:textId="77777777" w:rsidR="00B1543D" w:rsidRPr="00B1543D" w:rsidRDefault="00B1543D" w:rsidP="00B1543D">
      <w:pPr>
        <w:spacing w:before="240"/>
        <w:rPr>
          <w:rFonts w:ascii="Univers" w:hAnsi="Univers"/>
          <w:sz w:val="20"/>
          <w:szCs w:val="20"/>
        </w:rPr>
      </w:pPr>
      <w:r w:rsidRPr="00B1543D">
        <w:rPr>
          <w:rFonts w:ascii="Univers" w:hAnsi="Univers"/>
          <w:b/>
          <w:bCs/>
          <w:sz w:val="20"/>
          <w:szCs w:val="20"/>
        </w:rPr>
        <w:t xml:space="preserve">Information on the processing of your personal information: </w:t>
      </w:r>
    </w:p>
    <w:p w14:paraId="6B7ED6A7" w14:textId="0F7B6DAF" w:rsidR="00B1543D" w:rsidRPr="00B1543D" w:rsidRDefault="00B1543D" w:rsidP="00B1543D">
      <w:pPr>
        <w:rPr>
          <w:rFonts w:ascii="Univers" w:hAnsi="Univers"/>
          <w:sz w:val="20"/>
          <w:szCs w:val="20"/>
        </w:rPr>
      </w:pPr>
      <w:r w:rsidRPr="00B1543D">
        <w:rPr>
          <w:rFonts w:ascii="Univers" w:hAnsi="Univers"/>
          <w:b/>
          <w:bCs/>
          <w:sz w:val="20"/>
          <w:szCs w:val="20"/>
        </w:rPr>
        <w:t>Responsible Bruker Company (controller)</w:t>
      </w:r>
      <w:r w:rsidRPr="00B1543D">
        <w:rPr>
          <w:rFonts w:ascii="Univers" w:hAnsi="Univers"/>
          <w:sz w:val="20"/>
          <w:szCs w:val="20"/>
        </w:rPr>
        <w:t xml:space="preserve">: </w:t>
      </w:r>
      <w:r w:rsidR="00F5533F" w:rsidRPr="00D32497">
        <w:rPr>
          <w:rFonts w:ascii="Univers" w:hAnsi="Univers"/>
          <w:sz w:val="20"/>
          <w:szCs w:val="20"/>
        </w:rPr>
        <w:t>ELITechGroup</w:t>
      </w:r>
      <w:r w:rsidRPr="00B1543D">
        <w:rPr>
          <w:rFonts w:ascii="Univers" w:hAnsi="Univers"/>
          <w:sz w:val="20"/>
          <w:szCs w:val="20"/>
        </w:rPr>
        <w:t xml:space="preserve">, </w:t>
      </w:r>
      <w:r w:rsidR="008F39FD" w:rsidRPr="00D32497">
        <w:rPr>
          <w:rFonts w:ascii="Univers" w:hAnsi="Univers"/>
          <w:sz w:val="20"/>
          <w:szCs w:val="20"/>
        </w:rPr>
        <w:t>370 W 1700 S Logan, UT, USA, 84321</w:t>
      </w:r>
    </w:p>
    <w:p w14:paraId="7BFDC6AA" w14:textId="14C8F8D9" w:rsidR="00B1543D" w:rsidRPr="00B1543D" w:rsidRDefault="00B1543D" w:rsidP="00B1543D">
      <w:pPr>
        <w:rPr>
          <w:rFonts w:ascii="Univers" w:hAnsi="Univers"/>
          <w:sz w:val="20"/>
          <w:szCs w:val="20"/>
        </w:rPr>
      </w:pPr>
      <w:r w:rsidRPr="00B1543D">
        <w:rPr>
          <w:rFonts w:ascii="Univers" w:hAnsi="Univers"/>
          <w:b/>
          <w:bCs/>
          <w:sz w:val="20"/>
          <w:szCs w:val="20"/>
        </w:rPr>
        <w:t>Purposes and Legal Basis</w:t>
      </w:r>
      <w:r w:rsidRPr="00B1543D">
        <w:rPr>
          <w:rFonts w:ascii="Univers" w:hAnsi="Univers"/>
          <w:sz w:val="20"/>
          <w:szCs w:val="20"/>
        </w:rPr>
        <w:t xml:space="preserve">: The publication and use of your picture(s), video recording(s) and/or any other personal information (“Material”) provided for the purpose of promotional communications in relation to Bruker’s business activities and the optimization of Bruker’s presence on the internet and intranet are based on your consent. Bruker will not use your Material for automated decision making, including profiling, and we will not sell your Material to any third party. </w:t>
      </w:r>
      <w:r w:rsidRPr="00B1543D">
        <w:rPr>
          <w:rFonts w:ascii="Univers" w:hAnsi="Univers"/>
          <w:b/>
          <w:bCs/>
          <w:sz w:val="20"/>
          <w:szCs w:val="20"/>
        </w:rPr>
        <w:t>Your consent is completely voluntary, and any refusal or withdrawal of your consent will not affect your employment or business relationship (as applicable) with Bruker</w:t>
      </w:r>
      <w:r w:rsidRPr="00B1543D">
        <w:rPr>
          <w:rFonts w:ascii="Univers" w:hAnsi="Univers"/>
          <w:sz w:val="20"/>
          <w:szCs w:val="20"/>
        </w:rPr>
        <w:t xml:space="preserve">. </w:t>
      </w:r>
      <w:r w:rsidRPr="00B1543D">
        <w:rPr>
          <w:rFonts w:ascii="Univers" w:hAnsi="Univers"/>
          <w:b/>
          <w:bCs/>
          <w:sz w:val="20"/>
          <w:szCs w:val="20"/>
        </w:rPr>
        <w:t>You may withdraw your consent at any time</w:t>
      </w:r>
      <w:r w:rsidRPr="00B1543D">
        <w:rPr>
          <w:rFonts w:ascii="Univers" w:hAnsi="Univers"/>
          <w:sz w:val="20"/>
          <w:szCs w:val="20"/>
        </w:rPr>
        <w:t xml:space="preserve">. To withdraw your consent please contact </w:t>
      </w:r>
      <w:r w:rsidR="00A34EB5" w:rsidRPr="00D32497">
        <w:rPr>
          <w:rFonts w:ascii="Univers" w:hAnsi="Univers"/>
          <w:sz w:val="20"/>
          <w:szCs w:val="20"/>
          <w:u w:val="single"/>
        </w:rPr>
        <w:t>amanda.warren@elitechgroup.com</w:t>
      </w:r>
      <w:r w:rsidRPr="00B1543D">
        <w:rPr>
          <w:rFonts w:ascii="Univers" w:hAnsi="Univers"/>
          <w:sz w:val="20"/>
          <w:szCs w:val="20"/>
        </w:rPr>
        <w:t xml:space="preserve"> or send an email to </w:t>
      </w:r>
      <w:r w:rsidRPr="00B1543D">
        <w:rPr>
          <w:rFonts w:ascii="Univers" w:hAnsi="Univers"/>
          <w:sz w:val="20"/>
          <w:szCs w:val="20"/>
          <w:u w:val="single"/>
        </w:rPr>
        <w:t>privacy@bruker.com</w:t>
      </w:r>
      <w:r w:rsidRPr="00B1543D">
        <w:rPr>
          <w:rFonts w:ascii="Univers" w:hAnsi="Univers"/>
          <w:sz w:val="20"/>
          <w:szCs w:val="20"/>
        </w:rPr>
        <w:t xml:space="preserve">. Such withdrawal will not affect the lawfulness of processing based on consent before its withdrawal. </w:t>
      </w:r>
    </w:p>
    <w:p w14:paraId="51BB6DA7" w14:textId="5337319A" w:rsidR="00B1543D" w:rsidRPr="00B1543D" w:rsidRDefault="00B1543D" w:rsidP="00B1543D">
      <w:pPr>
        <w:rPr>
          <w:rFonts w:ascii="Univers" w:hAnsi="Univers"/>
          <w:sz w:val="20"/>
          <w:szCs w:val="20"/>
        </w:rPr>
      </w:pPr>
      <w:r w:rsidRPr="00B1543D">
        <w:rPr>
          <w:rFonts w:ascii="Univers" w:hAnsi="Univers"/>
          <w:b/>
          <w:bCs/>
          <w:sz w:val="20"/>
          <w:szCs w:val="20"/>
        </w:rPr>
        <w:t xml:space="preserve">Transfers to Third Parties: </w:t>
      </w:r>
      <w:r w:rsidRPr="00B1543D">
        <w:rPr>
          <w:rFonts w:ascii="Univers" w:hAnsi="Univers"/>
          <w:sz w:val="20"/>
          <w:szCs w:val="20"/>
        </w:rPr>
        <w:t>By declaring your consent, you agree to the publication of your Material on the Internet (e.g. on www.bruker.com), including social media platforms (e.g. Facebook, LinkedIn, Twitter), and on the Bruker intranet. Any publication on the Internet, particular</w:t>
      </w:r>
      <w:r w:rsidR="00B20CA6" w:rsidRPr="00D32497">
        <w:rPr>
          <w:rFonts w:ascii="Univers" w:hAnsi="Univers"/>
          <w:sz w:val="20"/>
          <w:szCs w:val="20"/>
        </w:rPr>
        <w:t>ly</w:t>
      </w:r>
      <w:r w:rsidRPr="00B1543D">
        <w:rPr>
          <w:rFonts w:ascii="Univers" w:hAnsi="Univers"/>
          <w:sz w:val="20"/>
          <w:szCs w:val="20"/>
        </w:rPr>
        <w:t xml:space="preserve"> </w:t>
      </w:r>
      <w:r w:rsidR="0034642E" w:rsidRPr="00D32497">
        <w:rPr>
          <w:rFonts w:ascii="Univers" w:hAnsi="Univers"/>
          <w:sz w:val="20"/>
          <w:szCs w:val="20"/>
        </w:rPr>
        <w:t>on</w:t>
      </w:r>
      <w:r w:rsidRPr="00B1543D">
        <w:rPr>
          <w:rFonts w:ascii="Univers" w:hAnsi="Univers"/>
          <w:sz w:val="20"/>
          <w:szCs w:val="20"/>
        </w:rPr>
        <w:t xml:space="preserve"> social media, is regularly accompanied by a transfer of data to a country outside of the European Economic Area (EEA), Switzerland, the United Kingdom and Singapore. Bruker secures such transfers by means of suitable contractual terms (EU Standard Contractual Clauses for example) wherever possible and as further indicated below. </w:t>
      </w:r>
    </w:p>
    <w:p w14:paraId="1E6A904A" w14:textId="730B8C93" w:rsidR="00B1543D" w:rsidRPr="00B1543D" w:rsidRDefault="00B1543D" w:rsidP="00B1543D">
      <w:pPr>
        <w:rPr>
          <w:rFonts w:ascii="Univers" w:hAnsi="Univers"/>
          <w:sz w:val="20"/>
          <w:szCs w:val="20"/>
        </w:rPr>
      </w:pPr>
      <w:r w:rsidRPr="00B1543D">
        <w:rPr>
          <w:rFonts w:ascii="Univers" w:hAnsi="Univers"/>
          <w:sz w:val="20"/>
          <w:szCs w:val="20"/>
        </w:rPr>
        <w:t xml:space="preserve">Due to the international set-up of our teams and our business we may also share your Material with other companies of Bruker. A list of the Bruker companies and the countries where they are located is available at </w:t>
      </w:r>
      <w:r w:rsidRPr="00B1543D">
        <w:rPr>
          <w:rFonts w:ascii="Univers" w:hAnsi="Univers"/>
          <w:sz w:val="20"/>
          <w:szCs w:val="20"/>
          <w:u w:val="single"/>
        </w:rPr>
        <w:t>https://www.bruker.com/en/legal/privacy-policy/bruker-legal-entities.html</w:t>
      </w:r>
      <w:r w:rsidRPr="00B1543D">
        <w:rPr>
          <w:rFonts w:ascii="Univers" w:hAnsi="Univers"/>
          <w:sz w:val="20"/>
          <w:szCs w:val="20"/>
        </w:rPr>
        <w:t xml:space="preserve">. We may further disclose your Material on a need-to-know basis to persons supporting our assets and processes, e.g. consultants, IT support (including data centers or SaaS providers). Moreover, Bruker may disclose specific personal information when such disclosure appears necessary to enforce or protect our legal rights, to comply with applicable law, with an inquiry by a public authority or other litigation or audit process. </w:t>
      </w:r>
    </w:p>
    <w:p w14:paraId="792E1A95" w14:textId="77777777" w:rsidR="00B1543D" w:rsidRPr="00B1543D" w:rsidRDefault="00B1543D" w:rsidP="00B1543D">
      <w:pPr>
        <w:rPr>
          <w:rFonts w:ascii="Univers" w:hAnsi="Univers"/>
          <w:sz w:val="20"/>
          <w:szCs w:val="20"/>
        </w:rPr>
      </w:pPr>
      <w:r w:rsidRPr="00B1543D">
        <w:rPr>
          <w:rFonts w:ascii="Univers" w:hAnsi="Univers"/>
          <w:sz w:val="20"/>
          <w:szCs w:val="20"/>
        </w:rPr>
        <w:t xml:space="preserve">Insofar as using your Material entails a transfer of your personal information outside of the country where you are located, such transfer is based on (a) if you are in the EU/EEA or Switzerland, a decision taken by </w:t>
      </w:r>
      <w:r w:rsidRPr="00B1543D">
        <w:rPr>
          <w:rFonts w:ascii="Univers" w:hAnsi="Univers"/>
          <w:sz w:val="20"/>
          <w:szCs w:val="20"/>
        </w:rPr>
        <w:lastRenderedPageBreak/>
        <w:t xml:space="preserve">the EU Commission declaring the level of data protection as adequate, or binding corporate rules when approved, or the EU Standard Contractual Clauses, b) if you are located outside of the EU/EEA or Switzerland, your consent when accepting the processing as described in this form. </w:t>
      </w:r>
    </w:p>
    <w:p w14:paraId="78BEACB4" w14:textId="77777777" w:rsidR="00B1543D" w:rsidRPr="00B1543D" w:rsidRDefault="00B1543D" w:rsidP="00B1543D">
      <w:pPr>
        <w:rPr>
          <w:rFonts w:ascii="Univers" w:hAnsi="Univers"/>
          <w:sz w:val="20"/>
          <w:szCs w:val="20"/>
        </w:rPr>
      </w:pPr>
      <w:r w:rsidRPr="00B1543D">
        <w:rPr>
          <w:rFonts w:ascii="Univers" w:hAnsi="Univers"/>
          <w:b/>
          <w:bCs/>
          <w:sz w:val="20"/>
          <w:szCs w:val="20"/>
        </w:rPr>
        <w:t xml:space="preserve">Deletion Policy: </w:t>
      </w:r>
      <w:r w:rsidRPr="00B1543D">
        <w:rPr>
          <w:rFonts w:ascii="Univers" w:hAnsi="Univers"/>
          <w:sz w:val="20"/>
          <w:szCs w:val="20"/>
        </w:rPr>
        <w:t xml:space="preserve">Your Material will be stored for the aforementioned purposes until either the relevant marketing campaigns are terminated, or you withdraw your consent (whatever happens first). After that, depending on the technical possibilities and the nature of your Material, your Material will either be deleted, or be excluded from further use, or you will be made unrecognizable (anonymization). Please note that any publication on the internet comes with the risk of others sharing the content without our knowledge and that therefore, Bruker may not be able to delete all copies. </w:t>
      </w:r>
    </w:p>
    <w:p w14:paraId="45F468DB" w14:textId="6CC4376D" w:rsidR="00B1543D" w:rsidRPr="00B1543D" w:rsidRDefault="00B1543D" w:rsidP="00B1543D">
      <w:pPr>
        <w:rPr>
          <w:rFonts w:ascii="Univers" w:hAnsi="Univers"/>
          <w:sz w:val="20"/>
          <w:szCs w:val="20"/>
        </w:rPr>
      </w:pPr>
      <w:r w:rsidRPr="00B1543D">
        <w:rPr>
          <w:rFonts w:ascii="Univers" w:hAnsi="Univers"/>
          <w:b/>
          <w:bCs/>
          <w:sz w:val="20"/>
          <w:szCs w:val="20"/>
        </w:rPr>
        <w:t xml:space="preserve">Your </w:t>
      </w:r>
      <w:r w:rsidR="00D16A07" w:rsidRPr="00D32497">
        <w:rPr>
          <w:rFonts w:ascii="Univers" w:hAnsi="Univers"/>
          <w:b/>
          <w:bCs/>
          <w:sz w:val="20"/>
          <w:szCs w:val="20"/>
        </w:rPr>
        <w:t>R</w:t>
      </w:r>
      <w:r w:rsidRPr="00B1543D">
        <w:rPr>
          <w:rFonts w:ascii="Univers" w:hAnsi="Univers"/>
          <w:b/>
          <w:bCs/>
          <w:sz w:val="20"/>
          <w:szCs w:val="20"/>
        </w:rPr>
        <w:t xml:space="preserve">ights: </w:t>
      </w:r>
      <w:r w:rsidRPr="00B1543D">
        <w:rPr>
          <w:rFonts w:ascii="Univers" w:hAnsi="Univers"/>
          <w:sz w:val="20"/>
          <w:szCs w:val="20"/>
        </w:rPr>
        <w:t xml:space="preserve">In certain jurisdictions, you may have the right to receive confirmation and be informed </w:t>
      </w:r>
      <w:r w:rsidR="00D16A07" w:rsidRPr="00D32497">
        <w:rPr>
          <w:rFonts w:ascii="Univers" w:hAnsi="Univers"/>
          <w:sz w:val="20"/>
          <w:szCs w:val="20"/>
        </w:rPr>
        <w:t>of</w:t>
      </w:r>
      <w:r w:rsidRPr="00B1543D">
        <w:rPr>
          <w:rFonts w:ascii="Univers" w:hAnsi="Univers"/>
          <w:sz w:val="20"/>
          <w:szCs w:val="20"/>
        </w:rPr>
        <w:t xml:space="preserve"> any processing of your personal information. You may also have the right to receive a copy of the personal data you have provided (right to data portability), to object to the processing, and/or request its deletion or rectification. You also have the right to lodge a complaint with the competent supervisory authority; you can find a list of the EU data protection authorities here, and a world overview here. </w:t>
      </w:r>
    </w:p>
    <w:p w14:paraId="7081F6B6" w14:textId="4801D730" w:rsidR="00B1543D" w:rsidRPr="00D32497" w:rsidRDefault="00B1543D" w:rsidP="00B1543D">
      <w:pPr>
        <w:rPr>
          <w:rFonts w:ascii="Univers" w:hAnsi="Univers"/>
          <w:sz w:val="20"/>
          <w:szCs w:val="20"/>
        </w:rPr>
      </w:pPr>
      <w:r w:rsidRPr="00D32497">
        <w:rPr>
          <w:rFonts w:ascii="Univers" w:hAnsi="Univers"/>
          <w:b/>
          <w:bCs/>
          <w:sz w:val="20"/>
          <w:szCs w:val="20"/>
        </w:rPr>
        <w:t>CCPA</w:t>
      </w:r>
      <w:r w:rsidRPr="00D32497">
        <w:rPr>
          <w:rFonts w:ascii="Univers" w:hAnsi="Univers"/>
          <w:sz w:val="20"/>
          <w:szCs w:val="20"/>
        </w:rPr>
        <w:t>: If you are a California resident, California law provides you with the following rights with respect to your personal information: (1) The right to know what personal information we have collected, used, disclosed</w:t>
      </w:r>
      <w:r w:rsidR="00B34AAB" w:rsidRPr="00D32497">
        <w:rPr>
          <w:rFonts w:ascii="Univers" w:hAnsi="Univers"/>
          <w:sz w:val="20"/>
          <w:szCs w:val="20"/>
        </w:rPr>
        <w:t>,</w:t>
      </w:r>
      <w:r w:rsidRPr="00D32497">
        <w:rPr>
          <w:rFonts w:ascii="Univers" w:hAnsi="Univers"/>
          <w:sz w:val="20"/>
          <w:szCs w:val="20"/>
        </w:rPr>
        <w:t xml:space="preserve"> and sold about you. (2) The right to request that we delete any personal information we have collected about you. To submit a request for access to information or deletion, you may contact us by visiting our privacy contact form, or call us at the toll free number +1 (888) 914-9661 and enter the PIN 960300, where you may also designate an authorized agent to make a request for access or deletion on your behalf.</w:t>
      </w:r>
    </w:p>
    <w:p w14:paraId="4B0BCCF4" w14:textId="77777777" w:rsidR="00B1543D" w:rsidRPr="00B1543D" w:rsidRDefault="00B1543D" w:rsidP="00B1543D">
      <w:pPr>
        <w:rPr>
          <w:rFonts w:ascii="Univers" w:hAnsi="Univers"/>
          <w:sz w:val="20"/>
          <w:szCs w:val="20"/>
        </w:rPr>
      </w:pPr>
      <w:r w:rsidRPr="00B1543D">
        <w:rPr>
          <w:rFonts w:ascii="Univers" w:hAnsi="Univers"/>
          <w:sz w:val="20"/>
          <w:szCs w:val="20"/>
        </w:rPr>
        <w:t xml:space="preserve">When you exercise these rights and submit a request to us, we will verify your identity by asking you for your email address, telephone number, or information about your connection with Bruker. We also may use a third-party verification provider to verify your identity. Your exercise of these rights will have no adverse effect on the price and quality of our goods or services. For the 12-month period prior to the date of this privacy notice, Bruker has not sold any personal information about its marketing content recipients; nor does it have any plans to do so in the future. </w:t>
      </w:r>
    </w:p>
    <w:p w14:paraId="1EC289C7" w14:textId="19E748BB" w:rsidR="00B1543D" w:rsidRPr="00B1543D" w:rsidRDefault="00B1543D" w:rsidP="00B1543D">
      <w:pPr>
        <w:rPr>
          <w:rFonts w:ascii="Univers" w:hAnsi="Univers"/>
          <w:sz w:val="20"/>
          <w:szCs w:val="20"/>
        </w:rPr>
      </w:pPr>
      <w:r w:rsidRPr="00B1543D">
        <w:rPr>
          <w:rFonts w:ascii="Univers" w:hAnsi="Univers"/>
          <w:sz w:val="20"/>
          <w:szCs w:val="20"/>
        </w:rPr>
        <w:t xml:space="preserve">If you have any concern or complaint about the way we handle your personal information, please contact us as described below. To the extent you believe we have not addressed your concerns or otherwise choose to do so, you have the right to lodge a complaint in the United States. For information on how you can file a privacy complaint with the Federal Trade Commission, visit: </w:t>
      </w:r>
      <w:r w:rsidR="00E71ECD" w:rsidRPr="00A92CCB">
        <w:rPr>
          <w:rFonts w:ascii="Univers" w:hAnsi="Univers"/>
          <w:sz w:val="20"/>
          <w:szCs w:val="20"/>
          <w:u w:val="single"/>
        </w:rPr>
        <w:t>h</w:t>
      </w:r>
      <w:r w:rsidRPr="00B1543D">
        <w:rPr>
          <w:rFonts w:ascii="Univers" w:hAnsi="Univers"/>
          <w:sz w:val="20"/>
          <w:szCs w:val="20"/>
          <w:u w:val="single"/>
        </w:rPr>
        <w:t>ttps://www.ftccomplaintassistant.gov/</w:t>
      </w:r>
      <w:r w:rsidRPr="00B1543D">
        <w:rPr>
          <w:rFonts w:ascii="Univers" w:hAnsi="Univers"/>
          <w:sz w:val="20"/>
          <w:szCs w:val="20"/>
        </w:rPr>
        <w:t xml:space="preserve"> </w:t>
      </w:r>
    </w:p>
    <w:p w14:paraId="41481745" w14:textId="0E6459E9" w:rsidR="00B1543D" w:rsidRPr="00D32497" w:rsidRDefault="00B1543D" w:rsidP="00B1543D">
      <w:pPr>
        <w:rPr>
          <w:rFonts w:ascii="Univers" w:hAnsi="Univers"/>
          <w:sz w:val="20"/>
          <w:szCs w:val="20"/>
        </w:rPr>
      </w:pPr>
      <w:r w:rsidRPr="00D32497">
        <w:rPr>
          <w:rFonts w:ascii="Univers" w:hAnsi="Univers"/>
          <w:b/>
          <w:bCs/>
          <w:sz w:val="20"/>
          <w:szCs w:val="20"/>
        </w:rPr>
        <w:t>Data Protection Officer / Privacy Contact</w:t>
      </w:r>
      <w:r w:rsidRPr="00D32497">
        <w:rPr>
          <w:rFonts w:ascii="Univers" w:hAnsi="Univers"/>
          <w:sz w:val="20"/>
          <w:szCs w:val="20"/>
        </w:rPr>
        <w:t xml:space="preserve">: If you have any questions or would like to submit a request with regard to your consent, please reach out to the Bruker Privacy Team at </w:t>
      </w:r>
      <w:r w:rsidRPr="00482D8C">
        <w:rPr>
          <w:rFonts w:ascii="Univers" w:hAnsi="Univers"/>
          <w:sz w:val="20"/>
          <w:szCs w:val="20"/>
          <w:u w:val="single"/>
        </w:rPr>
        <w:t>privacy@bruker.com</w:t>
      </w:r>
      <w:r w:rsidRPr="00D32497">
        <w:rPr>
          <w:rFonts w:ascii="Univers" w:hAnsi="Univers"/>
          <w:sz w:val="20"/>
          <w:szCs w:val="20"/>
        </w:rPr>
        <w:t xml:space="preserve">. If you would like to know more about the processing of personal information at Bruker, please </w:t>
      </w:r>
      <w:r w:rsidR="00482D8C">
        <w:rPr>
          <w:rFonts w:ascii="Univers" w:hAnsi="Univers"/>
          <w:sz w:val="20"/>
          <w:szCs w:val="20"/>
        </w:rPr>
        <w:t>see</w:t>
      </w:r>
      <w:r w:rsidRPr="00D32497">
        <w:rPr>
          <w:rFonts w:ascii="Univers" w:hAnsi="Univers"/>
          <w:sz w:val="20"/>
          <w:szCs w:val="20"/>
        </w:rPr>
        <w:t xml:space="preserve"> our Privacy Notice at </w:t>
      </w:r>
      <w:r w:rsidRPr="00A92CCB">
        <w:rPr>
          <w:rFonts w:ascii="Univers" w:hAnsi="Univers"/>
          <w:sz w:val="20"/>
          <w:szCs w:val="20"/>
          <w:u w:val="single"/>
        </w:rPr>
        <w:t>www.bruker.com</w:t>
      </w:r>
      <w:r w:rsidRPr="00D32497">
        <w:rPr>
          <w:rFonts w:ascii="Univers" w:hAnsi="Univers"/>
          <w:sz w:val="20"/>
          <w:szCs w:val="20"/>
        </w:rPr>
        <w:t>.</w:t>
      </w:r>
    </w:p>
    <w:sectPr w:rsidR="00B1543D" w:rsidRPr="00D32497" w:rsidSect="002643CE">
      <w:headerReference w:type="default" r:id="rId6"/>
      <w:footerReference w:type="even" r:id="rId7"/>
      <w:footerReference w:type="default" r:id="rId8"/>
      <w:headerReference w:type="first" r:id="rId9"/>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E21B" w14:textId="77777777" w:rsidR="00B631AD" w:rsidRDefault="00B631AD" w:rsidP="00E37DFC">
      <w:pPr>
        <w:spacing w:after="0" w:line="240" w:lineRule="auto"/>
      </w:pPr>
      <w:r>
        <w:separator/>
      </w:r>
    </w:p>
  </w:endnote>
  <w:endnote w:type="continuationSeparator" w:id="0">
    <w:p w14:paraId="41BB35C5" w14:textId="77777777" w:rsidR="00B631AD" w:rsidRDefault="00B631AD" w:rsidP="00E3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0AC4" w14:textId="38AA0503" w:rsidR="00E37DFC" w:rsidRDefault="00E37DFC">
    <w:pPr>
      <w:pStyle w:val="Footer"/>
    </w:pPr>
    <w:r>
      <w:rPr>
        <w:noProof/>
      </w:rPr>
      <mc:AlternateContent>
        <mc:Choice Requires="wps">
          <w:drawing>
            <wp:anchor distT="0" distB="0" distL="0" distR="0" simplePos="0" relativeHeight="251659264" behindDoc="0" locked="0" layoutInCell="1" allowOverlap="1" wp14:anchorId="6D8F1F80" wp14:editId="40A5DD6E">
              <wp:simplePos x="635" y="635"/>
              <wp:positionH relativeFrom="page">
                <wp:align>center</wp:align>
              </wp:positionH>
              <wp:positionV relativeFrom="page">
                <wp:align>bottom</wp:align>
              </wp:positionV>
              <wp:extent cx="1435100" cy="370205"/>
              <wp:effectExtent l="0" t="0" r="12700" b="0"/>
              <wp:wrapNone/>
              <wp:docPr id="2045941937" name="Text Box 2" descr="-ELITechGroup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70205"/>
                      </a:xfrm>
                      <a:prstGeom prst="rect">
                        <a:avLst/>
                      </a:prstGeom>
                      <a:noFill/>
                      <a:ln>
                        <a:noFill/>
                      </a:ln>
                    </wps:spPr>
                    <wps:txbx>
                      <w:txbxContent>
                        <w:p w14:paraId="61CA3560" w14:textId="256E94A5" w:rsidR="00E37DFC" w:rsidRPr="00E37DFC" w:rsidRDefault="00E37DFC" w:rsidP="00E37DFC">
                          <w:pPr>
                            <w:spacing w:after="0"/>
                            <w:rPr>
                              <w:rFonts w:ascii="Calibri" w:eastAsia="Calibri" w:hAnsi="Calibri" w:cs="Calibri"/>
                              <w:noProof/>
                              <w:color w:val="000000"/>
                              <w:sz w:val="20"/>
                              <w:szCs w:val="20"/>
                            </w:rPr>
                          </w:pPr>
                          <w:r w:rsidRPr="00E37DFC">
                            <w:rPr>
                              <w:rFonts w:ascii="Calibri" w:eastAsia="Calibri" w:hAnsi="Calibri" w:cs="Calibri"/>
                              <w:noProof/>
                              <w:color w:val="000000"/>
                              <w:sz w:val="20"/>
                              <w:szCs w:val="20"/>
                            </w:rPr>
                            <w:t>-ELITechGroup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F1F80" id="_x0000_t202" coordsize="21600,21600" o:spt="202" path="m,l,21600r21600,l21600,xe">
              <v:stroke joinstyle="miter"/>
              <v:path gradientshapeok="t" o:connecttype="rect"/>
            </v:shapetype>
            <v:shape id="Text Box 2" o:spid="_x0000_s1026" type="#_x0000_t202" alt="-ELITechGroup Confidential-" style="position:absolute;margin-left:0;margin-top:0;width:113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" filled="f" stroked="f">
              <v:textbox style="mso-fit-shape-to-text:t" inset="0,0,0,15pt">
                <w:txbxContent>
                  <w:p w14:paraId="61CA3560" w14:textId="256E94A5" w:rsidR="00E37DFC" w:rsidRPr="00E37DFC" w:rsidRDefault="00E37DFC" w:rsidP="00E37DFC">
                    <w:pPr>
                      <w:spacing w:after="0"/>
                      <w:rPr>
                        <w:rFonts w:ascii="Calibri" w:eastAsia="Calibri" w:hAnsi="Calibri" w:cs="Calibri"/>
                        <w:noProof/>
                        <w:color w:val="000000"/>
                        <w:sz w:val="20"/>
                        <w:szCs w:val="20"/>
                      </w:rPr>
                    </w:pPr>
                    <w:r w:rsidRPr="00E37DFC">
                      <w:rPr>
                        <w:rFonts w:ascii="Calibri" w:eastAsia="Calibri" w:hAnsi="Calibri" w:cs="Calibri"/>
                        <w:noProof/>
                        <w:color w:val="000000"/>
                        <w:sz w:val="20"/>
                        <w:szCs w:val="20"/>
                      </w:rPr>
                      <w:t>-ELITechGroup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93A5" w14:textId="3C859963" w:rsidR="00E37DFC" w:rsidRDefault="00E37DFC">
    <w:pPr>
      <w:pStyle w:val="Footer"/>
    </w:pPr>
    <w:r>
      <w:rPr>
        <w:noProof/>
      </w:rPr>
      <mc:AlternateContent>
        <mc:Choice Requires="wps">
          <w:drawing>
            <wp:anchor distT="0" distB="0" distL="0" distR="0" simplePos="0" relativeHeight="251660288" behindDoc="0" locked="0" layoutInCell="1" allowOverlap="1" wp14:anchorId="6C5A4E64" wp14:editId="362CAD90">
              <wp:simplePos x="914400" y="9420225"/>
              <wp:positionH relativeFrom="page">
                <wp:align>center</wp:align>
              </wp:positionH>
              <wp:positionV relativeFrom="page">
                <wp:align>bottom</wp:align>
              </wp:positionV>
              <wp:extent cx="1435100" cy="370205"/>
              <wp:effectExtent l="0" t="0" r="12700" b="0"/>
              <wp:wrapNone/>
              <wp:docPr id="1521242233" name="Text Box 3" descr="-ELITechGroup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70205"/>
                      </a:xfrm>
                      <a:prstGeom prst="rect">
                        <a:avLst/>
                      </a:prstGeom>
                      <a:noFill/>
                      <a:ln>
                        <a:noFill/>
                      </a:ln>
                    </wps:spPr>
                    <wps:txbx>
                      <w:txbxContent>
                        <w:p w14:paraId="7DA95D51" w14:textId="7C1D37F3" w:rsidR="00E37DFC" w:rsidRPr="00E37DFC" w:rsidRDefault="00E37DFC" w:rsidP="00E37DF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A4E64" id="_x0000_t202" coordsize="21600,21600" o:spt="202" path="m,l,21600r21600,l21600,xe">
              <v:stroke joinstyle="miter"/>
              <v:path gradientshapeok="t" o:connecttype="rect"/>
            </v:shapetype>
            <v:shape id="Text Box 3" o:spid="_x0000_s1027" type="#_x0000_t202" alt="-ELITechGroup Confidential-" style="position:absolute;margin-left:0;margin-top:0;width:113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P8DAIAAB0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" filled="f" stroked="f">
              <v:textbox style="mso-fit-shape-to-text:t" inset="0,0,0,15pt">
                <w:txbxContent>
                  <w:p w14:paraId="7DA95D51" w14:textId="7C1D37F3" w:rsidR="00E37DFC" w:rsidRPr="00E37DFC" w:rsidRDefault="00E37DFC" w:rsidP="00E37DFC">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12CD" w14:textId="77777777" w:rsidR="00B631AD" w:rsidRDefault="00B631AD" w:rsidP="00E37DFC">
      <w:pPr>
        <w:spacing w:after="0" w:line="240" w:lineRule="auto"/>
      </w:pPr>
      <w:r>
        <w:separator/>
      </w:r>
    </w:p>
  </w:footnote>
  <w:footnote w:type="continuationSeparator" w:id="0">
    <w:p w14:paraId="2E307B15" w14:textId="77777777" w:rsidR="00B631AD" w:rsidRDefault="00B631AD" w:rsidP="00E3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D74C" w14:textId="4F0E6A0B" w:rsidR="00726F1F" w:rsidRDefault="00B616B2" w:rsidP="00574456">
    <w:pPr>
      <w:pStyle w:val="Header"/>
      <w:jc w:val="right"/>
    </w:pPr>
    <w:r>
      <w:rPr>
        <w:noProof/>
      </w:rPr>
      <w:drawing>
        <wp:inline distT="0" distB="0" distL="0" distR="0" wp14:anchorId="77070B0C" wp14:editId="4B4F05D3">
          <wp:extent cx="1552354" cy="897830"/>
          <wp:effectExtent l="0" t="0" r="0" b="0"/>
          <wp:docPr id="827179014" name="Picture 5" descr="A blue symbol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79014" name="Picture 5" descr="A blue symbol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2891" cy="915491"/>
                  </a:xfrm>
                  <a:prstGeom prst="rect">
                    <a:avLst/>
                  </a:prstGeom>
                </pic:spPr>
              </pic:pic>
            </a:graphicData>
          </a:graphic>
        </wp:inline>
      </w:drawing>
    </w:r>
  </w:p>
  <w:p w14:paraId="3B34F52E" w14:textId="5BD4FEB0" w:rsidR="00726F1F" w:rsidRDefault="00726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37D6" w14:textId="153B9330" w:rsidR="00726F1F" w:rsidRDefault="00574456" w:rsidP="00574456">
    <w:pPr>
      <w:pStyle w:val="Header"/>
      <w:jc w:val="right"/>
    </w:pPr>
    <w:r>
      <w:rPr>
        <w:noProof/>
      </w:rPr>
      <w:drawing>
        <wp:inline distT="0" distB="0" distL="0" distR="0" wp14:anchorId="298A4579" wp14:editId="3897ECCD">
          <wp:extent cx="1676400" cy="969573"/>
          <wp:effectExtent l="0" t="0" r="0" b="0"/>
          <wp:docPr id="586643880" name="Picture 4" descr="A blue symbol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43880" name="Picture 4" descr="A blue symbol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0644" cy="983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3D"/>
    <w:rsid w:val="000064B2"/>
    <w:rsid w:val="0006746C"/>
    <w:rsid w:val="00116F4D"/>
    <w:rsid w:val="00146645"/>
    <w:rsid w:val="002643CE"/>
    <w:rsid w:val="00293516"/>
    <w:rsid w:val="002A386D"/>
    <w:rsid w:val="0034642E"/>
    <w:rsid w:val="00482D8C"/>
    <w:rsid w:val="00574456"/>
    <w:rsid w:val="00657217"/>
    <w:rsid w:val="006B41B2"/>
    <w:rsid w:val="00701852"/>
    <w:rsid w:val="00726F1F"/>
    <w:rsid w:val="007909EA"/>
    <w:rsid w:val="00852231"/>
    <w:rsid w:val="00852482"/>
    <w:rsid w:val="008F39FD"/>
    <w:rsid w:val="00942F51"/>
    <w:rsid w:val="00A34EB5"/>
    <w:rsid w:val="00A919AB"/>
    <w:rsid w:val="00A92CCB"/>
    <w:rsid w:val="00B03E93"/>
    <w:rsid w:val="00B1543D"/>
    <w:rsid w:val="00B20CA6"/>
    <w:rsid w:val="00B34AAB"/>
    <w:rsid w:val="00B616B2"/>
    <w:rsid w:val="00B631AD"/>
    <w:rsid w:val="00BB7F63"/>
    <w:rsid w:val="00C35534"/>
    <w:rsid w:val="00CD2418"/>
    <w:rsid w:val="00D12E61"/>
    <w:rsid w:val="00D16A07"/>
    <w:rsid w:val="00D32497"/>
    <w:rsid w:val="00DE4ACF"/>
    <w:rsid w:val="00E36377"/>
    <w:rsid w:val="00E37DFC"/>
    <w:rsid w:val="00E71ECD"/>
    <w:rsid w:val="00E866DC"/>
    <w:rsid w:val="00F5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6354C"/>
  <w15:chartTrackingRefBased/>
  <w15:docId w15:val="{5250F304-C68C-4D68-98AE-B12F80A2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43D"/>
    <w:rPr>
      <w:rFonts w:eastAsiaTheme="majorEastAsia" w:cstheme="majorBidi"/>
      <w:color w:val="272727" w:themeColor="text1" w:themeTint="D8"/>
    </w:rPr>
  </w:style>
  <w:style w:type="paragraph" w:styleId="Title">
    <w:name w:val="Title"/>
    <w:basedOn w:val="Normal"/>
    <w:next w:val="Normal"/>
    <w:link w:val="TitleChar"/>
    <w:uiPriority w:val="10"/>
    <w:qFormat/>
    <w:rsid w:val="00B1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43D"/>
    <w:pPr>
      <w:spacing w:before="160"/>
      <w:jc w:val="center"/>
    </w:pPr>
    <w:rPr>
      <w:i/>
      <w:iCs/>
      <w:color w:val="404040" w:themeColor="text1" w:themeTint="BF"/>
    </w:rPr>
  </w:style>
  <w:style w:type="character" w:customStyle="1" w:styleId="QuoteChar">
    <w:name w:val="Quote Char"/>
    <w:basedOn w:val="DefaultParagraphFont"/>
    <w:link w:val="Quote"/>
    <w:uiPriority w:val="29"/>
    <w:rsid w:val="00B1543D"/>
    <w:rPr>
      <w:i/>
      <w:iCs/>
      <w:color w:val="404040" w:themeColor="text1" w:themeTint="BF"/>
    </w:rPr>
  </w:style>
  <w:style w:type="paragraph" w:styleId="ListParagraph">
    <w:name w:val="List Paragraph"/>
    <w:basedOn w:val="Normal"/>
    <w:uiPriority w:val="34"/>
    <w:qFormat/>
    <w:rsid w:val="00B1543D"/>
    <w:pPr>
      <w:ind w:left="720"/>
      <w:contextualSpacing/>
    </w:pPr>
  </w:style>
  <w:style w:type="character" w:styleId="IntenseEmphasis">
    <w:name w:val="Intense Emphasis"/>
    <w:basedOn w:val="DefaultParagraphFont"/>
    <w:uiPriority w:val="21"/>
    <w:qFormat/>
    <w:rsid w:val="00B1543D"/>
    <w:rPr>
      <w:i/>
      <w:iCs/>
      <w:color w:val="0F4761" w:themeColor="accent1" w:themeShade="BF"/>
    </w:rPr>
  </w:style>
  <w:style w:type="paragraph" w:styleId="IntenseQuote">
    <w:name w:val="Intense Quote"/>
    <w:basedOn w:val="Normal"/>
    <w:next w:val="Normal"/>
    <w:link w:val="IntenseQuoteChar"/>
    <w:uiPriority w:val="30"/>
    <w:qFormat/>
    <w:rsid w:val="00B15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43D"/>
    <w:rPr>
      <w:i/>
      <w:iCs/>
      <w:color w:val="0F4761" w:themeColor="accent1" w:themeShade="BF"/>
    </w:rPr>
  </w:style>
  <w:style w:type="character" w:styleId="IntenseReference">
    <w:name w:val="Intense Reference"/>
    <w:basedOn w:val="DefaultParagraphFont"/>
    <w:uiPriority w:val="32"/>
    <w:qFormat/>
    <w:rsid w:val="00B1543D"/>
    <w:rPr>
      <w:b/>
      <w:bCs/>
      <w:smallCaps/>
      <w:color w:val="0F4761" w:themeColor="accent1" w:themeShade="BF"/>
      <w:spacing w:val="5"/>
    </w:rPr>
  </w:style>
  <w:style w:type="paragraph" w:styleId="Footer">
    <w:name w:val="footer"/>
    <w:basedOn w:val="Normal"/>
    <w:link w:val="FooterChar"/>
    <w:uiPriority w:val="99"/>
    <w:unhideWhenUsed/>
    <w:rsid w:val="00E3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FC"/>
  </w:style>
  <w:style w:type="paragraph" w:styleId="Header">
    <w:name w:val="header"/>
    <w:basedOn w:val="Normal"/>
    <w:link w:val="HeaderChar"/>
    <w:uiPriority w:val="99"/>
    <w:unhideWhenUsed/>
    <w:rsid w:val="00D16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5954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Bruker</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Erica</dc:creator>
  <cp:keywords/>
  <dc:description/>
  <cp:lastModifiedBy>Levi, Joe</cp:lastModifiedBy>
  <cp:revision>2</cp:revision>
  <dcterms:created xsi:type="dcterms:W3CDTF">2026-04-17T17:10:00Z</dcterms:created>
  <dcterms:modified xsi:type="dcterms:W3CDTF">2026-04-17T17:10:00Z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fbf3008,79f298b1,5aac5079</vt:lpwstr>
  </property>
  <property fmtid="{D5CDD505-2E9C-101B-9397-08002B2CF9AE}" pid="3" name="ClassificationContentMarkingFooterFontProps">
    <vt:lpwstr>#000000,10,Calibri</vt:lpwstr>
  </property>
  <property fmtid="{D5CDD505-2E9C-101B-9397-08002B2CF9AE}" pid="4" name="ClassificationContentMarkingFooterText">
    <vt:lpwstr>-ELITechGroup Confidential-</vt:lpwstr>
  </property>
  <property fmtid="{D5CDD505-2E9C-101B-9397-08002B2CF9AE}" pid="5" name="MSIP_Label_9e54d220-4f89-4c4c-8767-654a506cd138_Enabled">
    <vt:lpwstr>true</vt:lpwstr>
  </property>
  <property fmtid="{D5CDD505-2E9C-101B-9397-08002B2CF9AE}" pid="6" name="MSIP_Label_9e54d220-4f89-4c4c-8767-654a506cd138_SetDate">
    <vt:lpwstr>2025-08-05T16:48:48Z</vt:lpwstr>
  </property>
  <property fmtid="{D5CDD505-2E9C-101B-9397-08002B2CF9AE}" pid="7" name="MSIP_Label_9e54d220-4f89-4c4c-8767-654a506cd138_Method">
    <vt:lpwstr>Standard</vt:lpwstr>
  </property>
  <property fmtid="{D5CDD505-2E9C-101B-9397-08002B2CF9AE}" pid="8" name="MSIP_Label_9e54d220-4f89-4c4c-8767-654a506cd138_Name">
    <vt:lpwstr>Elitech Group Confidential</vt:lpwstr>
  </property>
  <property fmtid="{D5CDD505-2E9C-101B-9397-08002B2CF9AE}" pid="9" name="MSIP_Label_9e54d220-4f89-4c4c-8767-654a506cd138_SiteId">
    <vt:lpwstr>375ce1b8-8db1-479b-a12c-06fa9d2a2eaf</vt:lpwstr>
  </property>
  <property fmtid="{D5CDD505-2E9C-101B-9397-08002B2CF9AE}" pid="10" name="MSIP_Label_9e54d220-4f89-4c4c-8767-654a506cd138_ActionId">
    <vt:lpwstr>f51c5ee3-7e01-487e-8996-a09778fe402f</vt:lpwstr>
  </property>
  <property fmtid="{D5CDD505-2E9C-101B-9397-08002B2CF9AE}" pid="11" name="MSIP_Label_9e54d220-4f89-4c4c-8767-654a506cd138_ContentBits">
    <vt:lpwstr>2</vt:lpwstr>
  </property>
  <property fmtid="{D5CDD505-2E9C-101B-9397-08002B2CF9AE}" pid="12" name="MSIP_Label_9e54d220-4f89-4c4c-8767-654a506cd138_Tag">
    <vt:lpwstr>10, 3, 0, 1</vt:lpwstr>
  </property>
</Properties>
</file>